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H&amp;S DEPOSIT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Please contact the H&amp;S Treasurer when monies are ready to be deposited.  </w:t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Deposits can be submitted to the Main Office.  </w:t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Be sure to include this completed form with all deposits.</w:t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Date</w:t>
        <w:tab/>
        <w:tab/>
        <w:tab/>
        <w:tab/>
        <w:t xml:space="preserve">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Name</w:t>
        <w:tab/>
        <w:tab/>
        <w:tab/>
        <w:tab/>
        <w:t xml:space="preserve">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Committee/Event</w:t>
        <w:tab/>
        <w:tab/>
        <w:t xml:space="preserve">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*Note – if you are depositing monies to multiple committees or events, please fill out a separate form for each.  This will ensure all monies are deposited into the proper account.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Deposit Amount: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Total Cash</w:t>
        <w:tab/>
        <w:t xml:space="preserve">$____________ (Please indicate source of cash in space provided below)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________________________________________________________________________</w:t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Total in Checks</w:t>
        <w:tab/>
        <w:t xml:space="preserve">$____________    and Indicate How Many Checks Included in Deposit: __________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(Please itemize/list checks by check # in space provided below)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Total Deposit</w:t>
        <w:tab/>
        <w:t xml:space="preserve">$____________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If you have questions, please contact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Amy Haskins, </w:t>
      </w:r>
      <w:hyperlink r:id="rId5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amyscarlett@comcast.net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,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Treasurer of Worcester Home and School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Note: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It is recommended that you maintain a photocopy of all deposit forms and attached checks to keep for your own accounting records.</w:t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108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Worcester Elementary – Home &amp; School Association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myscarlett@comcast.net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